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1C12" w14:textId="77777777" w:rsidR="00506909" w:rsidRDefault="00506909" w:rsidP="00506909">
      <w:pPr>
        <w:pStyle w:val="ac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Алгоритм </w:t>
      </w:r>
      <w:r w:rsidR="00935D24" w:rsidRPr="00E167BF">
        <w:rPr>
          <w:rFonts w:ascii="Times New Roman" w:hAnsi="Times New Roman" w:cs="Times New Roman"/>
          <w:b/>
          <w:bCs/>
          <w:sz w:val="24"/>
          <w:szCs w:val="24"/>
        </w:rPr>
        <w:t xml:space="preserve">визначення досягнення вихованцями результатів навчання і </w:t>
      </w:r>
      <w:proofErr w:type="spellStart"/>
      <w:r w:rsidR="00935D24" w:rsidRPr="00E167BF">
        <w:rPr>
          <w:rFonts w:ascii="Times New Roman" w:hAnsi="Times New Roman" w:cs="Times New Roman"/>
          <w:b/>
          <w:bCs/>
          <w:sz w:val="24"/>
          <w:szCs w:val="24"/>
        </w:rPr>
        <w:t>компетентностей</w:t>
      </w:r>
      <w:proofErr w:type="spellEnd"/>
      <w:r w:rsidR="00935D24">
        <w:rPr>
          <w:rFonts w:ascii="Times New Roman" w:hAnsi="Times New Roman" w:cs="Times New Roman"/>
          <w:sz w:val="24"/>
          <w:szCs w:val="24"/>
        </w:rPr>
        <w:t xml:space="preserve"> за результатами організації освітнього процесу в закладі </w:t>
      </w:r>
    </w:p>
    <w:p w14:paraId="216791E1" w14:textId="1C754E57" w:rsidR="00935D24" w:rsidRDefault="00935D24" w:rsidP="00506909">
      <w:pPr>
        <w:pStyle w:val="ac"/>
        <w:ind w:firstLine="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(відповідно до Базового компоненту дошкільної освіти в Україні).</w:t>
      </w:r>
    </w:p>
    <w:p w14:paraId="6E4C2BE3" w14:textId="77777777" w:rsidR="00935D24" w:rsidRDefault="00935D24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FC1D4E6" w14:textId="1D7A0CDD" w:rsidR="00935D24" w:rsidRDefault="00935D24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C0096">
        <w:rPr>
          <w:rFonts w:asciiTheme="majorBidi" w:hAnsiTheme="majorBidi" w:cstheme="majorBidi"/>
          <w:b/>
          <w:bCs/>
          <w:sz w:val="24"/>
          <w:szCs w:val="24"/>
        </w:rPr>
        <w:t>Періоди проведення оцінювання якості освіти та якості освітньої діяльності</w:t>
      </w:r>
    </w:p>
    <w:p w14:paraId="3B28C0C7" w14:textId="2D6ADECD" w:rsidR="00935D24" w:rsidRPr="005C0096" w:rsidRDefault="00506909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в</w:t>
      </w:r>
      <w:r w:rsidR="00935D24">
        <w:rPr>
          <w:rFonts w:asciiTheme="majorBidi" w:hAnsiTheme="majorBidi" w:cstheme="majorBidi"/>
          <w:b/>
          <w:bCs/>
          <w:sz w:val="24"/>
          <w:szCs w:val="24"/>
        </w:rPr>
        <w:t xml:space="preserve"> ЗДО №295</w:t>
      </w:r>
    </w:p>
    <w:p w14:paraId="4A118054" w14:textId="77777777" w:rsidR="00935D24" w:rsidRPr="00CD2955" w:rsidRDefault="00935D24" w:rsidP="00935D2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9"/>
        <w:gridCol w:w="2591"/>
        <w:gridCol w:w="3705"/>
      </w:tblGrid>
      <w:tr w:rsidR="00935D24" w:rsidRPr="00CD2955" w14:paraId="3EF8B797" w14:textId="77777777" w:rsidTr="00935D24">
        <w:trPr>
          <w:trHeight w:val="240"/>
        </w:trPr>
        <w:tc>
          <w:tcPr>
            <w:tcW w:w="3349" w:type="dxa"/>
            <w:shd w:val="clear" w:color="auto" w:fill="FFFFFF"/>
          </w:tcPr>
          <w:p w14:paraId="1C74EB43" w14:textId="77777777" w:rsidR="00935D24" w:rsidRPr="005C0096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Оцінювання</w:t>
            </w:r>
          </w:p>
        </w:tc>
        <w:tc>
          <w:tcPr>
            <w:tcW w:w="2591" w:type="dxa"/>
            <w:shd w:val="clear" w:color="auto" w:fill="FFFFFF"/>
          </w:tcPr>
          <w:p w14:paraId="4C722D86" w14:textId="77777777" w:rsidR="00935D24" w:rsidRPr="005C0096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Період</w:t>
            </w:r>
          </w:p>
        </w:tc>
        <w:tc>
          <w:tcPr>
            <w:tcW w:w="3705" w:type="dxa"/>
            <w:shd w:val="clear" w:color="auto" w:fill="FFFFFF"/>
          </w:tcPr>
          <w:p w14:paraId="534952C2" w14:textId="77777777" w:rsidR="00935D24" w:rsidRPr="005C0096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Матеріали</w:t>
            </w:r>
          </w:p>
        </w:tc>
      </w:tr>
      <w:tr w:rsidR="00935D24" w:rsidRPr="00CD2955" w14:paraId="53D1879D" w14:textId="77777777" w:rsidTr="00935D24">
        <w:tc>
          <w:tcPr>
            <w:tcW w:w="9645" w:type="dxa"/>
            <w:gridSpan w:val="3"/>
          </w:tcPr>
          <w:p w14:paraId="66A7F0E6" w14:textId="77777777" w:rsidR="00935D24" w:rsidRPr="005C0096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C009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Розвиток вихованців</w:t>
            </w:r>
          </w:p>
        </w:tc>
      </w:tr>
      <w:tr w:rsidR="00935D24" w:rsidRPr="00CD2955" w14:paraId="62249CBE" w14:textId="77777777" w:rsidTr="00935D24">
        <w:tc>
          <w:tcPr>
            <w:tcW w:w="3349" w:type="dxa"/>
            <w:tcBorders>
              <w:bottom w:val="single" w:sz="4" w:space="0" w:color="000000"/>
            </w:tcBorders>
            <w:shd w:val="clear" w:color="auto" w:fill="FFFFFF"/>
          </w:tcPr>
          <w:p w14:paraId="284C66A2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рівня компетентності дітей відповідно до вимог освітньої програми</w:t>
            </w:r>
          </w:p>
        </w:tc>
        <w:tc>
          <w:tcPr>
            <w:tcW w:w="2591" w:type="dxa"/>
            <w:tcBorders>
              <w:bottom w:val="single" w:sz="4" w:space="0" w:color="000000"/>
            </w:tcBorders>
            <w:shd w:val="clear" w:color="auto" w:fill="FFFFFF"/>
          </w:tcPr>
          <w:p w14:paraId="160A0B1A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Вересень (жовтень) — січень (за потреби) — квітень (травень)</w:t>
            </w:r>
          </w:p>
        </w:tc>
        <w:tc>
          <w:tcPr>
            <w:tcW w:w="3705" w:type="dxa"/>
            <w:vMerge w:val="restart"/>
          </w:tcPr>
          <w:p w14:paraId="1A58AB68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Методики, зведені таблиці, аналіз.</w:t>
            </w:r>
          </w:p>
          <w:p w14:paraId="56B468C8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Карти аналізу або інша форма фіксування якості освітнього процесу</w:t>
            </w:r>
          </w:p>
        </w:tc>
      </w:tr>
      <w:tr w:rsidR="00935D24" w:rsidRPr="00CD2955" w14:paraId="3898C674" w14:textId="77777777" w:rsidTr="00935D24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9E07EE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Моніторинг дошкільної зрілості дітей старшого дошкільного віку (готовності дітей до подальшого шкільного життя)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30650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Квітень (травень)</w:t>
            </w:r>
          </w:p>
        </w:tc>
        <w:tc>
          <w:tcPr>
            <w:tcW w:w="3705" w:type="dxa"/>
            <w:vMerge/>
          </w:tcPr>
          <w:p w14:paraId="0735DE2B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</w:p>
        </w:tc>
      </w:tr>
      <w:tr w:rsidR="00935D24" w:rsidRPr="00CD2955" w14:paraId="7B75043A" w14:textId="77777777" w:rsidTr="00935D24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217C5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Діагностика рівня компетентності дітей відповідно до мети тематичного оцінювання (за річними завданнями)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6D348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  <w:r w:rsidRPr="005C0096">
              <w:rPr>
                <w:rFonts w:asciiTheme="majorBidi" w:hAnsiTheme="majorBidi" w:cstheme="majorBidi"/>
              </w:rPr>
              <w:t>Відповідно до терміну проведення тематичного оцінювання</w:t>
            </w:r>
          </w:p>
        </w:tc>
        <w:tc>
          <w:tcPr>
            <w:tcW w:w="3705" w:type="dxa"/>
            <w:vMerge/>
          </w:tcPr>
          <w:p w14:paraId="14F44E85" w14:textId="77777777" w:rsidR="00935D24" w:rsidRPr="005C0096" w:rsidRDefault="00935D24" w:rsidP="00446DBE">
            <w:pPr>
              <w:rPr>
                <w:rFonts w:asciiTheme="majorBidi" w:hAnsiTheme="majorBidi" w:cstheme="majorBidi"/>
              </w:rPr>
            </w:pPr>
          </w:p>
        </w:tc>
      </w:tr>
    </w:tbl>
    <w:p w14:paraId="2E42E7C6" w14:textId="77777777" w:rsidR="00935D24" w:rsidRDefault="00935D24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9F1414A" w14:textId="77777777" w:rsidR="00935D24" w:rsidRDefault="00935D24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2E19432" w14:textId="57C27437" w:rsidR="00935D24" w:rsidRDefault="00935D24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D2AEB">
        <w:rPr>
          <w:rFonts w:asciiTheme="majorBidi" w:hAnsiTheme="majorBidi" w:cstheme="majorBidi"/>
          <w:b/>
          <w:bCs/>
          <w:sz w:val="24"/>
          <w:szCs w:val="24"/>
        </w:rPr>
        <w:t>Шкала (система) оцінювання результатів моніторингу якості освіти</w:t>
      </w:r>
    </w:p>
    <w:p w14:paraId="1702B897" w14:textId="1DB87CAA" w:rsidR="00935D24" w:rsidRPr="00BD2AEB" w:rsidRDefault="00506909" w:rsidP="00935D24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в</w:t>
      </w:r>
      <w:r w:rsidR="00935D24">
        <w:rPr>
          <w:rFonts w:asciiTheme="majorBidi" w:hAnsiTheme="majorBidi" w:cstheme="majorBidi"/>
          <w:b/>
          <w:bCs/>
          <w:sz w:val="24"/>
          <w:szCs w:val="24"/>
        </w:rPr>
        <w:t xml:space="preserve"> ЗДО №295</w:t>
      </w:r>
    </w:p>
    <w:p w14:paraId="62FF254B" w14:textId="77777777" w:rsidR="00935D24" w:rsidRPr="00CD2955" w:rsidRDefault="00935D24" w:rsidP="00935D2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9628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5"/>
        <w:gridCol w:w="1994"/>
        <w:gridCol w:w="2508"/>
        <w:gridCol w:w="1610"/>
        <w:gridCol w:w="2821"/>
      </w:tblGrid>
      <w:tr w:rsidR="00935D24" w:rsidRPr="00CD2955" w14:paraId="175BF7B4" w14:textId="77777777" w:rsidTr="00446DBE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4693FF" w14:textId="77777777" w:rsidR="00935D24" w:rsidRPr="00BD2AEB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Бал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A8911A" w14:textId="77777777" w:rsidR="00935D24" w:rsidRPr="00BD2AEB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Рівень розвитку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D368D6" w14:textId="77777777" w:rsidR="00935D24" w:rsidRPr="00BD2AEB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Якості особистості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69C423" w14:textId="77777777" w:rsidR="00935D24" w:rsidRPr="00BD2AEB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Знання, уявлення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967039" w14:textId="77777777" w:rsidR="00935D24" w:rsidRPr="00BD2AEB" w:rsidRDefault="00935D24" w:rsidP="00446DB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D2AEB">
              <w:rPr>
                <w:rFonts w:asciiTheme="majorBidi" w:hAnsiTheme="majorBidi" w:cstheme="majorBidi"/>
                <w:b/>
                <w:bCs/>
              </w:rPr>
              <w:t>Уміння, навички</w:t>
            </w:r>
          </w:p>
        </w:tc>
      </w:tr>
      <w:tr w:rsidR="00935D24" w:rsidRPr="00CD2955" w14:paraId="6709CE73" w14:textId="77777777" w:rsidTr="00446DBE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3A6252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DACAE4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Високий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4A66445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Сформовані, яскраво проявляються </w:t>
            </w:r>
            <w:r>
              <w:rPr>
                <w:rFonts w:asciiTheme="majorBidi" w:hAnsiTheme="majorBidi" w:cstheme="majorBidi"/>
              </w:rPr>
              <w:t>в</w:t>
            </w:r>
            <w:r w:rsidRPr="00BD2AEB">
              <w:rPr>
                <w:rFonts w:asciiTheme="majorBidi" w:hAnsiTheme="majorBidi" w:cstheme="majorBidi"/>
              </w:rPr>
              <w:t xml:space="preserve"> діяльності, не викликають сумніву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6183EF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Чіткі, змістовні, системні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0F2BA3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Виконує всі запропоновані завдання самостійно, пояснює їх</w:t>
            </w:r>
          </w:p>
        </w:tc>
      </w:tr>
      <w:tr w:rsidR="00935D24" w:rsidRPr="00CD2955" w14:paraId="080C0F5E" w14:textId="77777777" w:rsidTr="00446DBE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42017E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40384F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Достатній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BCFA27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Сформовані частково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D580A3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Чіткі, короткі, не розгорнуті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B4B838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Виконує всі запропоновані завдання </w:t>
            </w:r>
            <w:r>
              <w:rPr>
                <w:rFonts w:asciiTheme="majorBidi" w:hAnsiTheme="majorBidi" w:cstheme="majorBidi"/>
              </w:rPr>
              <w:t>і</w:t>
            </w:r>
            <w:r w:rsidRPr="00BD2AEB">
              <w:rPr>
                <w:rFonts w:asciiTheme="majorBidi" w:hAnsiTheme="majorBidi" w:cstheme="majorBidi"/>
              </w:rPr>
              <w:t>з частковою допомогою педагога</w:t>
            </w:r>
          </w:p>
        </w:tc>
      </w:tr>
      <w:tr w:rsidR="00935D24" w:rsidRPr="00CD2955" w14:paraId="011214DC" w14:textId="77777777" w:rsidTr="00446DBE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B64684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BC06BA" w14:textId="5C29741B" w:rsidR="00935D24" w:rsidRPr="00BD2AEB" w:rsidRDefault="00506909" w:rsidP="00446DB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Середній - в</w:t>
            </w:r>
            <w:r w:rsidR="00935D24" w:rsidRPr="00BD2AEB">
              <w:rPr>
                <w:rFonts w:asciiTheme="majorBidi" w:hAnsiTheme="majorBidi" w:cstheme="majorBidi"/>
              </w:rPr>
              <w:t>имагає покращення (коригування завдань освітнього впливу)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5AE011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Перебувають у стадії становлення або проявляються </w:t>
            </w:r>
            <w:proofErr w:type="spellStart"/>
            <w:r w:rsidRPr="00BD2AEB">
              <w:rPr>
                <w:rFonts w:asciiTheme="majorBidi" w:hAnsiTheme="majorBidi" w:cstheme="majorBidi"/>
              </w:rPr>
              <w:t>рідко</w:t>
            </w:r>
            <w:proofErr w:type="spellEnd"/>
            <w:r w:rsidRPr="00BD2AEB">
              <w:rPr>
                <w:rFonts w:asciiTheme="majorBidi" w:hAnsiTheme="majorBidi" w:cstheme="majorBidi"/>
              </w:rPr>
              <w:t xml:space="preserve"> за певних умов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52C57D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Уривчасті, фрагментарні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6F3A07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Виконує з постійним супроводом педагога у спільній з ним діяльності</w:t>
            </w:r>
          </w:p>
        </w:tc>
      </w:tr>
      <w:tr w:rsidR="00935D24" w:rsidRPr="00CD2955" w14:paraId="6FE6B37C" w14:textId="77777777" w:rsidTr="00446DBE">
        <w:tc>
          <w:tcPr>
            <w:tcW w:w="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B6E835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F6FA24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 xml:space="preserve">Низький (критичний, </w:t>
            </w:r>
            <w:r w:rsidRPr="00BD2AEB">
              <w:rPr>
                <w:rFonts w:asciiTheme="majorBidi" w:hAnsiTheme="majorBidi" w:cstheme="majorBidi"/>
              </w:rPr>
              <w:lastRenderedPageBreak/>
              <w:t>потребує уваги фахівця)</w:t>
            </w:r>
          </w:p>
        </w:tc>
        <w:tc>
          <w:tcPr>
            <w:tcW w:w="25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E727F6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lastRenderedPageBreak/>
              <w:t>Не сформовані, не проявляються</w:t>
            </w:r>
          </w:p>
        </w:tc>
        <w:tc>
          <w:tcPr>
            <w:tcW w:w="1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F4C151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Не сформовані</w:t>
            </w:r>
          </w:p>
        </w:tc>
        <w:tc>
          <w:tcPr>
            <w:tcW w:w="28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A8F5B3" w14:textId="77777777" w:rsidR="00935D24" w:rsidRPr="00BD2AEB" w:rsidRDefault="00935D24" w:rsidP="00446DBE">
            <w:pPr>
              <w:rPr>
                <w:rFonts w:asciiTheme="majorBidi" w:hAnsiTheme="majorBidi" w:cstheme="majorBidi"/>
              </w:rPr>
            </w:pPr>
            <w:r w:rsidRPr="00BD2AEB">
              <w:rPr>
                <w:rFonts w:asciiTheme="majorBidi" w:hAnsiTheme="majorBidi" w:cstheme="majorBidi"/>
              </w:rPr>
              <w:t>Не виконує завдання</w:t>
            </w:r>
          </w:p>
        </w:tc>
      </w:tr>
    </w:tbl>
    <w:p w14:paraId="66788CCE" w14:textId="77777777" w:rsidR="0025182B" w:rsidRDefault="0025182B"/>
    <w:sectPr w:rsidR="00251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82B"/>
    <w:rsid w:val="0025182B"/>
    <w:rsid w:val="00506909"/>
    <w:rsid w:val="00934E51"/>
    <w:rsid w:val="0093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9225"/>
  <w15:chartTrackingRefBased/>
  <w15:docId w15:val="{DEF6972E-8DDE-4FAC-B0CA-4F51F187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D24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uk-UA" w:bidi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18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8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8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8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18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182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182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182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182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8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1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18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18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18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18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18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18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18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1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51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18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51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18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518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18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2518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18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518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182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35D2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Балабуха</dc:creator>
  <cp:keywords/>
  <dc:description/>
  <cp:lastModifiedBy>Любов Балабуха</cp:lastModifiedBy>
  <cp:revision>2</cp:revision>
  <dcterms:created xsi:type="dcterms:W3CDTF">2025-12-10T12:09:00Z</dcterms:created>
  <dcterms:modified xsi:type="dcterms:W3CDTF">2025-12-10T13:10:00Z</dcterms:modified>
</cp:coreProperties>
</file>